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F" w:rsidRDefault="00AE75FF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E75FF" w:rsidRDefault="00AE75FF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E75FF" w:rsidRDefault="00AE75FF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0.75pt;height:442.5pt">
            <v:imagedata r:id="rId8" o:title="005"/>
          </v:shape>
        </w:pict>
      </w:r>
      <w:bookmarkEnd w:id="0"/>
    </w:p>
    <w:p w:rsidR="00AE75FF" w:rsidRDefault="00AE75FF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РАБОЧАЯ ПРОГРАММА 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учебного предмета </w:t>
      </w: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Геометрия 7 – 9 классы</w:t>
      </w:r>
    </w:p>
    <w:p w:rsidR="00D22000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Данная рабочая программа по геометрии разработана в соответствии со следующими нормативными документами: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2. Основная образовательная программа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основного общего образования МК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ОУ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«ООШ № 12 с. Красный Восток»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3.Примерные программы по учебным предметам. Математика 5-9 классы - 3-е издание, переработанное – М. Просвещение. 2011 – 64с (Стандарты второго поколения)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4. Программы к учебникам« Геометрия, 7», « Геометрия, 8», « Геометрия, 9» для общеобразовательных школ автора В.Ф. Бутузов и др.,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Сборник рабочих программ. Геометрия 7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 – 9 классы. Москва « Просвещение», 2014г. (сост. Т.А. Бурмистрова)</w:t>
      </w: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F249F9" w:rsidRDefault="00D22000" w:rsidP="00F249F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 учебным планом на изучение геометрии в основной школе отводится 2 учебных часа в неделю в течение каждого года обучения с 7 по 9 классы, всего 204 урока.</w:t>
      </w:r>
    </w:p>
    <w:p w:rsidR="00D22000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предмета.</w:t>
      </w:r>
    </w:p>
    <w:p w:rsidR="00D22000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22000" w:rsidRPr="00C31186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1186">
        <w:rPr>
          <w:rFonts w:ascii="Times New Roman" w:hAnsi="Times New Roman"/>
          <w:bCs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освоенияучебного предмета «Геометрия»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3) умение адекватно оценивать правильность или ошибоч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ность и собственные возможности её решения;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4) осознанное владение логическими действиями определе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5) умение устанавливать причинно-следственные связи, стро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ить логическое рассуждение, умозаключение (индуктив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ное, дедуктивное и по аналогии) и выводы;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6) умение создавать, применять и преобразовывать знаково-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символические средства, модели и схемы для решения учебных и познавательных задач;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7) умение организовывать учебное сотрудничество и совмест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ную деятельность с учителем и сверстниками: опреде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нёра; формулировать, аргументировать и отстаивать своё мнение;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8) формирование и развитие учебной и общепользователь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ской компетентности в области использования информа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ционно-коммуникационных технологий (ИКТ-компетентности);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9) формирование первоначальных представлений об идеях и о методах ма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10) умение видеть математическую задачу в контексте про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блемной ситуации в других дисциплинах, в окружающей жизни;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11) умение находить в различных источниках информацию, не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обходимую для решения математических проблем, и пред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ставлять её в понятной форме; принимать решение в усло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страции, интерпретации, аргументации;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13)умение выдвигать гипотезы при решении учебных задач и понимать необходимость их проверки;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15) понимание сущности алгоритмических предписаний и уме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действовать в соответствии с предложенным алго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ритмом;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16) умение самостоятельно ставить цели, выбирать и созда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17) умение планировать и осуществлять деятельность, направ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ленную на решение задач исследовательского характера;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1)овладение базовым понятийным аппаратом по основным разделам содержания; представление об основных изучае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мых понятиях (число, геометрическая фигура, вектор, ко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ординаты) как важнейших математических моделях, по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зволяющих описывать и изучать реальные процессы и явления;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2) умение работать с геометрическим текстом (анализиро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вать, извлекать необходимую информацию), точно и гра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3)овладение навыками устных, письменных, инструменталь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вычислений;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витие пространственных представлений и изобразитель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умений, приобретение навыков геометрических по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строений;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ские знания о них для решения геометрических и практи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ческих задач;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6) умение измерять длины отрезков, величины углов, исполь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:rsidR="00D22000" w:rsidRPr="00F249F9" w:rsidRDefault="00D22000" w:rsidP="00F249F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22000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учебного предмета «Геометрия»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Наглядная геометрия.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Наглядные представления о про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странственных фигурах: куб, параллелепипед, призма, пирами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да, шар, сфера, конус, цилиндр. Изображение пространствен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 и конуса. Понятие объёма; единицы объёма. Объём прямоугольного параллелепипеда, куба.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Геометрические фигуры.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угольных треугольников. Основное тригонометрическое тожде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ство. Формулы, связывающие синус, косинус, тангенс, котан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ника.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Четырёхугольник. Параллелограмм, его свойства и призна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Окружность и круг. Дуга, хорда. Сектор, сегмент. Централь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Геометрические преобразования. Понятие о равенстве фи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Построения с помощью циркуля и линейки. Основные за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ронам; построение перпендикуляра к прямой; построение бис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сектрисы угла; деление отрезка на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 равных частей.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Измерение геометрических величин.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Длина отрезка. Рас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стояние от точки до прямой. Расстояние между параллельными прямыми.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Периметр многоугольника.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Длина окружности, число тс; длина дуги окружности.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Градусная мера угла, соответствие между величиной цент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рального угла и длиной дуги окружности.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Понятие площади плоских фигур. Равносоставленные и равновеликие фигуры. Площадь прямоугольника. Площади па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раллелограмма, треугольника и трапеции. Площадь много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Решение задач на вычисление и доказательство с исполь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зованием изученных формул.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Координаты.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Векторы.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Теоретико-множественные понятия.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Множество, элемент множества. Задание множеств перечислением элементов, ха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Элементы логики.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ная данной. Пример и контрпример.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Понятие о равносильности, следовании, употребление ло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гических связок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если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то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 том и только в том случае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, логические связки </w:t>
      </w:r>
      <w:r w:rsidRPr="006A17E3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и, или.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Геометрия в историческом развитии.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От землемерия к геометрии. Пифагор и его школа. Фалес. Архимед. Построе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правильных многоугольников. Трисекция угла. Квадрату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 круга. Удвоение куба. История числа π. Золотое сечение. «Начала» Евклида. JI.Эйлер. Н. И. Лобачевский. История пя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того постулата.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Направления проектной деятельности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Специфика</w:t>
      </w:r>
      <w:r w:rsidRPr="006A17E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проектной деятельности обучающихся 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Темы проектов, предлагаемых в 7 классе:</w:t>
      </w:r>
    </w:p>
    <w:p w:rsidR="00D22000" w:rsidRPr="006A17E3" w:rsidRDefault="00D22000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От землемерия к геометрии.</w:t>
      </w:r>
    </w:p>
    <w:p w:rsidR="00D22000" w:rsidRPr="006A17E3" w:rsidRDefault="00D22000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Выдающиеся математики и их вклад в развитие науки. (Пифагор, Фалес, Архимед.)</w:t>
      </w:r>
    </w:p>
    <w:p w:rsidR="00D22000" w:rsidRPr="006A17E3" w:rsidRDefault="00D22000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Темы проектов, предлагаемых в 8 классе:</w:t>
      </w:r>
    </w:p>
    <w:p w:rsidR="00D22000" w:rsidRPr="006A17E3" w:rsidRDefault="00D22000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D22000" w:rsidRPr="006A17E3" w:rsidRDefault="00D22000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Пифагор и его школа.</w:t>
      </w:r>
    </w:p>
    <w:p w:rsidR="00D22000" w:rsidRPr="006A17E3" w:rsidRDefault="00D22000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Трисекция угла. Квадрату</w:t>
      </w: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ра круга. Удвоение куба.</w:t>
      </w:r>
    </w:p>
    <w:p w:rsidR="00D22000" w:rsidRPr="006A17E3" w:rsidRDefault="00D22000" w:rsidP="006A17E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Темы проектов, предлагаемых в 9 классе:</w:t>
      </w:r>
    </w:p>
    <w:p w:rsidR="00D22000" w:rsidRPr="006A17E3" w:rsidRDefault="00D22000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D22000" w:rsidRPr="006A17E3" w:rsidRDefault="00D22000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</w:t>
      </w:r>
    </w:p>
    <w:p w:rsidR="00D22000" w:rsidRPr="00F249F9" w:rsidRDefault="00D22000" w:rsidP="00F249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2000" w:rsidRPr="00FD5421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hAnsi="Times New Roman"/>
          <w:b/>
          <w:sz w:val="24"/>
          <w:szCs w:val="24"/>
        </w:rPr>
        <w:t xml:space="preserve">Рабочая программа по геометрии </w:t>
      </w:r>
    </w:p>
    <w:p w:rsidR="00D22000" w:rsidRPr="00FD5421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hAnsi="Times New Roman"/>
          <w:b/>
          <w:sz w:val="24"/>
          <w:szCs w:val="24"/>
        </w:rPr>
        <w:t xml:space="preserve">к учебнику Погорелова А.В. «Геометрия 7-9» </w:t>
      </w:r>
    </w:p>
    <w:p w:rsidR="00D22000" w:rsidRPr="00FD5421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7E3">
        <w:rPr>
          <w:rFonts w:ascii="Times New Roman" w:hAnsi="Times New Roman"/>
          <w:b/>
          <w:i/>
          <w:sz w:val="24"/>
          <w:szCs w:val="24"/>
        </w:rPr>
        <w:t xml:space="preserve">7 класс </w:t>
      </w:r>
      <w:r w:rsidRPr="006A17E3">
        <w:rPr>
          <w:rFonts w:ascii="Times New Roman" w:hAnsi="Times New Roman"/>
          <w:sz w:val="24"/>
          <w:szCs w:val="24"/>
        </w:rPr>
        <w:t>(2ч в неделю, всего 68 часов)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на текущий учебный год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7E3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0"/>
          <w:sz w:val="24"/>
          <w:szCs w:val="24"/>
        </w:rPr>
      </w:pPr>
      <w:r w:rsidRPr="006A17E3">
        <w:rPr>
          <w:spacing w:val="-1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4"/>
          <w:sz w:val="24"/>
          <w:szCs w:val="24"/>
        </w:rPr>
      </w:pPr>
      <w:r w:rsidRPr="006A17E3">
        <w:rPr>
          <w:spacing w:val="-14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22000" w:rsidRPr="006A17E3" w:rsidRDefault="00D22000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6"/>
          <w:sz w:val="24"/>
          <w:szCs w:val="24"/>
        </w:rPr>
      </w:pPr>
      <w:r w:rsidRPr="006A17E3">
        <w:rPr>
          <w:spacing w:val="-16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7E3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22000" w:rsidRPr="006A17E3" w:rsidRDefault="00D22000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22000" w:rsidRPr="006A17E3" w:rsidRDefault="00D22000" w:rsidP="006A17E3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22000" w:rsidRPr="006A17E3" w:rsidRDefault="00D22000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22000" w:rsidRPr="006A17E3" w:rsidRDefault="00D22000" w:rsidP="006A17E3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22000" w:rsidRPr="006A17E3" w:rsidRDefault="00D22000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22000" w:rsidRPr="006A17E3" w:rsidRDefault="00D22000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слушать партнера;</w:t>
      </w:r>
    </w:p>
    <w:p w:rsidR="00D22000" w:rsidRPr="006A17E3" w:rsidRDefault="00D22000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формулировать, аргументировать и отстаивать свое мнение;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7E3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овладение навыками устных письменных, инструментальных вычислений;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измерять длины отрезков, величины углов;</w:t>
      </w:r>
    </w:p>
    <w:p w:rsidR="00D22000" w:rsidRPr="006A17E3" w:rsidRDefault="00D22000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b/>
          <w:i/>
          <w:sz w:val="24"/>
          <w:szCs w:val="24"/>
        </w:rPr>
        <w:t>В результате изучения геометрии в 7 классе ученик должен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D22000" w:rsidRPr="006A17E3" w:rsidRDefault="00D22000" w:rsidP="006A17E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существо понятия математического доказательства; некоторые примеры доказательств;</w:t>
      </w:r>
    </w:p>
    <w:p w:rsidR="00D22000" w:rsidRPr="006A17E3" w:rsidRDefault="00D22000" w:rsidP="006A17E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В результате изучения геометрии в 7 классе ученик должен уметь: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Распознавать изученные геометрические фигуры, различать их взаимное расположение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Изображать изученные геометрические фигуры, выполнять чертежи по условию задач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Вычислять значение геометрических величин: длин и углов.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D22000" w:rsidRPr="006A17E3" w:rsidRDefault="00D22000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D22000" w:rsidRPr="006A17E3" w:rsidRDefault="00D22000" w:rsidP="006A17E3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D22000" w:rsidRPr="006A17E3" w:rsidRDefault="00D22000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D22000" w:rsidRPr="006A17E3" w:rsidRDefault="00D22000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D22000" w:rsidRPr="006A17E3" w:rsidRDefault="00D22000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       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1. Начальные геометрические сведения.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Пользоваться языком геометрии для описания предметов окружающего мира;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lastRenderedPageBreak/>
        <w:t>2.  Распознавать геометрические фигуры, различать их взаимное расположение;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3. Изображать геометрические фигуры; выполнять чертежи по условию задач;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Находить значения длин линейных элементов фигур и их отношения, градусную меру углов от 0 до180°, применяя определения, свойства и признаки фигур и их элементов, отношения фигур (равенство, сравнение);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5. Различать виды углов, формулировать и доказывать теоремы о смежных и вертикальных углах.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 получит возможность: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 Познакомиться с простейшими геометрическими фигурами и их свойствами; видами углов и их свойствами;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2. Углубить знания о лучах, отрезках и прямых;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Научиться строить чертеж согласно условию задачи;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5. 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2. Треугольники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1. Распознавать отрезки в треугольнике, и использовать их свойства при решении задач;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2. Формулировать и доказывать свойства равнобедренного треугольника;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Решать задачи с использованием свойств равнобедренного треугольника;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4. Использовать признаки равенства треугольников для решения задач на доказательство.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 получит возможность: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Формировать умение строить чертеж по условию задачи;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2.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ответ, осуществлять самоконтроль, проверяя ответ на соответствие условию;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Расширить знания по теме « Треугольники»;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Практиковаться в решении геометрических задач.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3. Параллельные прямые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Распознавать и изображать на чертежах и рисунках геометрические фигуры и их конфигурации;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2. Находить параллельные прямые, строить параллельные прямые;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Формулировать и доказывать признаки параллельности прямых;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Определять параллельность прямых, используя для этого признаки параллельности;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5. Находить углы, при параллельных прямых и секущей.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 получит возможность: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lastRenderedPageBreak/>
        <w:t>1.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2. Решать задачи с использованием свойств углов при параллельных прямых и секущей;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Доказывать параллельность прямых с использованием признаков параллельности;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4. Расширить знания о параллельных прямых;  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5. Решать задачи повышенного уровня.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4. Соотношения между сторонами и углами треугольника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Формулировать и доказывать рассматриваемые в данном блоке теоремы;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2. Использовать рассматриваемые теоремы при решении задач;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Приводить примеры и контрпримеры;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Использовать свойства прямоугольных треугольников для решения задач;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5. Решать задачи на доказательство прямоугольных треугольников;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6. Выстраивать логическую цепочку при решении задач на доказательство;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7. Строить треугольники по трем элементам с помощью циркуля и линейки. 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7E3">
        <w:rPr>
          <w:rFonts w:ascii="Times New Roman" w:hAnsi="Times New Roman"/>
          <w:sz w:val="24"/>
          <w:szCs w:val="24"/>
          <w:u w:val="single"/>
        </w:rPr>
        <w:t>Обучающийся  получит возможность: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1. Расширить и углубить знания о  треугольниках;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2.  Применить полученные знания при решении задач;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3. Применять свойства прямоугольных треугольников для решения задач;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информацию;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5. Моделировать условие с помощью реальных предметов, схем, рисунков; </w:t>
      </w:r>
    </w:p>
    <w:p w:rsidR="00D22000" w:rsidRPr="00F249F9" w:rsidRDefault="00D22000" w:rsidP="00F24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6.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Содержание учебного предмета на текущий учебный год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(2 часа в неделю, всего 68 часов)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b/>
          <w:sz w:val="24"/>
          <w:szCs w:val="24"/>
        </w:rPr>
        <w:t>Основные свойства простейших геометрических фигур (16 часов, из них 1час контрольная работа).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Возникновение геометрии из практики. Начальные понятия планиметрии. Геометрические фигуры: точка, прямая, луч, плоскость. Отрезок, ломаная.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b/>
          <w:sz w:val="24"/>
          <w:szCs w:val="24"/>
        </w:rPr>
        <w:t>Смежные и вертикальные углы (8 часов, из них 1час контрольная работа).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прямых. Контрпример, доказательство от противного.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b/>
          <w:sz w:val="24"/>
          <w:szCs w:val="24"/>
        </w:rPr>
        <w:lastRenderedPageBreak/>
        <w:t>Признаки равенства треугольников (14 час, из них 1час контрольная работа).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Основные задачи на построение с помощью циркуля и линейки </w:t>
      </w:r>
    </w:p>
    <w:p w:rsidR="00D22000" w:rsidRPr="006A17E3" w:rsidRDefault="00D22000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угла, равного данному;</w:t>
      </w:r>
    </w:p>
    <w:p w:rsidR="00D22000" w:rsidRPr="006A17E3" w:rsidRDefault="00D22000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биссектрисы угла,</w:t>
      </w:r>
    </w:p>
    <w:p w:rsidR="00D22000" w:rsidRPr="006A17E3" w:rsidRDefault="00D22000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перпендикуляра к  прямой;</w:t>
      </w:r>
    </w:p>
    <w:p w:rsidR="00D22000" w:rsidRPr="006A17E3" w:rsidRDefault="00D22000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деление отрезка пополам.</w:t>
      </w:r>
    </w:p>
    <w:p w:rsidR="00D22000" w:rsidRPr="00F249F9" w:rsidRDefault="00D22000" w:rsidP="00F249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построение треугольника по трём сторонам;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b/>
          <w:sz w:val="24"/>
          <w:szCs w:val="24"/>
        </w:rPr>
        <w:t>Сумма углов треугольника (12 часов, из них 1час контрольная работа).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Параллельные и пересекающиеся прямые. Основное свойство параллельных прямых. Признаки параллельности прямых. Сумма углов треугольника. Внешний угол треугольника.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Признаки равенства прямоугольных треугольников. Перпендикуляр и наклонная к прямой. Расстояние от точки до прямой. Расстояние между параллельными прямыми. Свойство серединного перпендикуляра к отрезку.</w:t>
      </w:r>
    </w:p>
    <w:p w:rsidR="00D22000" w:rsidRPr="006A17E3" w:rsidRDefault="00D22000" w:rsidP="006A17E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/>
          <w:b/>
          <w:sz w:val="24"/>
          <w:szCs w:val="24"/>
        </w:rPr>
        <w:t>Геометрические построения (13 часов, из них 1час контрольная работа).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Окружность и круг. Центр окружности, радиус, диаметр. Взаимное расположение прямой и окружности. Касательная и секущая к окружности, свойство касательной к окружности, равенство касательных, проведенных из одной точки. Замечательные точки треугольника: точки пересечения серединных перпендикуляров, биссектрис. Окружность, описанная около треугольника. Окружность, вписанная в треугольник. Основные задачи на построение с помощью циркуля и линейки: построение треугольника по трём сторонам; угла, равного данному; биссектрисы угла; перпендикуляра к прямой, деление отрезка пополам. Понятие о геометрическом месте точек.</w:t>
      </w: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Повторение (5часов, из них 1час итоговая контрольная работа)</w:t>
      </w: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Pr="00725981" w:rsidRDefault="00D22000" w:rsidP="00725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</w:t>
      </w:r>
      <w:r w:rsidRPr="006A17E3">
        <w:rPr>
          <w:rFonts w:ascii="Times New Roman" w:hAnsi="Times New Roman"/>
          <w:b/>
          <w:color w:val="000000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геометрия </w:t>
      </w:r>
      <w:r w:rsidRPr="006A17E3">
        <w:rPr>
          <w:rFonts w:ascii="Times New Roman" w:hAnsi="Times New Roman"/>
          <w:b/>
          <w:color w:val="000000"/>
          <w:sz w:val="24"/>
          <w:szCs w:val="24"/>
        </w:rPr>
        <w:t>в 7  класс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A17E3">
        <w:rPr>
          <w:rFonts w:ascii="Times New Roman" w:hAnsi="Times New Roman"/>
          <w:color w:val="000000"/>
          <w:sz w:val="24"/>
          <w:szCs w:val="24"/>
        </w:rPr>
        <w:t>Учебник: А.В. Погорелов «Геометрия 7-9» (2 ч. в неделю, всего 68 ч.)</w:t>
      </w:r>
    </w:p>
    <w:tbl>
      <w:tblPr>
        <w:tblpPr w:leftFromText="180" w:rightFromText="180" w:vertAnchor="text" w:horzAnchor="margin" w:tblpX="250" w:tblpY="17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640"/>
        <w:gridCol w:w="1080"/>
        <w:gridCol w:w="1260"/>
        <w:gridCol w:w="1260"/>
        <w:gridCol w:w="1080"/>
      </w:tblGrid>
      <w:tr w:rsidR="00D22000" w:rsidRPr="00391B45" w:rsidTr="009A2C4D">
        <w:trPr>
          <w:cantSplit/>
          <w:trHeight w:val="353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тировка</w:t>
            </w:r>
          </w:p>
        </w:tc>
      </w:tr>
      <w:tr w:rsidR="00D22000" w:rsidRPr="00391B45" w:rsidTr="009A2C4D">
        <w:trPr>
          <w:cantSplit/>
          <w:trHeight w:val="351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42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</w:tcBorders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F249F9">
        <w:trPr>
          <w:trHeight w:val="542"/>
        </w:trPr>
        <w:tc>
          <w:tcPr>
            <w:tcW w:w="94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2000" w:rsidRPr="006A17E3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§1. Основные свойства простейших геометрических фигур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беседа. П.1. Геометрические фигуры. П.2.Точка и прямая.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П.3. Отрезок.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П.4. Измерение отрезков.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П.5. Полуплоскости. П.6. Полупрямая.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П.7. Угол. Прямые, острые и тупые углы. 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П.18. Биссектриса угла.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П.8. Откладывание отрезков и углов.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П.9. Треугольник. 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П.25, Высота, биссектриса и медиана треугольника. П.10. Существование треугольника, равного данному.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П.11. Параллельные прямые.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П.12.Теоремы и доказательства.П.13.Аксиомы.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«Основные свойства простейших геометрических фигур».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№1 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по теме «Основные свойства простейших геометрических фигур»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F249F9">
        <w:trPr>
          <w:trHeight w:val="183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6A17E3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§2. Смежные и вертикальные углы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П.14. Смежные углы. Свойство смежных углов.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П.15. Вертикальные углы. Свойство вертикальных углов.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П.16. Перпендикулярные прямые. 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П.17. Доказательство от противного.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«Смежные и вертикальные углы»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№2 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«Смежные и вертикальные углы»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F249F9">
        <w:trPr>
          <w:trHeight w:val="183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6A17E3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§3. Признаки равенства треугольников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П.20. Первый признак равенства треугольников. 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П.21. Использование аксиом при доказательстве теорем.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П.22. Второй признак равенства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П.23. Равнобедренный треугольник. 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П.24. Обратная теорема.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«Признаки равенства треугольников».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П.26. Свойство медианы равнобедренного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П.27. Третий признак равенства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18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«Признаки равенства треугольников».</w:t>
            </w:r>
          </w:p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6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№3 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«Смежные и вертикальные углы»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F249F9">
        <w:trPr>
          <w:trHeight w:val="342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6A17E3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§4. Сумма углов треугольника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П.29. Параллельность прямых.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8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П.30. Углы, образованные при пересечении двух прямых секущей.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П.31. Признак параллельности прямых.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7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П.32. Свойство углов, образованных при пересечении параллельных прямых секущей.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П.33. Сумма углов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П.34. Внешние углы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П.35. Прямоугольный треугольник.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П.36. Существование и единственность перпендикуляра к прямой.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3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№4 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по теме «Сумма углов треугольника»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F249F9">
        <w:trPr>
          <w:trHeight w:val="342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6A17E3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§5. Геометрические построения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П.38. Окружность.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П.39. Окружность, описанная около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П.40. Касательная к окружности.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6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П.41. окружность, вписанная в треугольник.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7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П.42. Что такое задачи на построение. П.43. Построение треугольника с данными сторонами.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П.44. Построение угла, равного данному.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7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П.45. Построение биссектрисы угла. П.46. Деление отрезка пополам.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3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П.47. Построение перпендикулярной прямой.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5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«Геометрические построения».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№5 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по теме «Геометрические построения»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6A1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>П.48. Геометрическое место точек. П.49. Метод геометрических мест.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00" w:rsidRPr="00391B45" w:rsidTr="009A2C4D">
        <w:trPr>
          <w:trHeight w:val="5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6A17E3" w:rsidRDefault="00D22000" w:rsidP="00C31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7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курса геометрии 7 класса.</w:t>
            </w:r>
            <w:r w:rsidRPr="006A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D22000" w:rsidRPr="006A17E3" w:rsidRDefault="00D22000" w:rsidP="006A17E3">
      <w:pPr>
        <w:pStyle w:val="a4"/>
        <w:jc w:val="both"/>
      </w:pP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 xml:space="preserve">1. </w:t>
      </w:r>
      <w:r w:rsidRPr="006A17E3">
        <w:rPr>
          <w:rFonts w:ascii="Times New Roman" w:hAnsi="Times New Roman" w:cs="Times New Roman"/>
          <w:i/>
          <w:color w:val="000000"/>
        </w:rPr>
        <w:t xml:space="preserve">Погорелов А. В. </w:t>
      </w:r>
      <w:r w:rsidRPr="006A17E3">
        <w:rPr>
          <w:rFonts w:ascii="Times New Roman" w:hAnsi="Times New Roman" w:cs="Times New Roman"/>
          <w:color w:val="000000"/>
        </w:rPr>
        <w:t>Геометрия. 7-9 классы: учебник для учащихся общеобразовательных учреждений. – М.: Просвещение, 2015.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>2.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000000"/>
        </w:rPr>
        <w:t>Рабочая тетрадь по геометрии. 7,8.9 класс. К учебнику А.В. Погорелова "Геометрия. 7-9 классы". ФГОС– М.: Издательство «Экзамен», 2014.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 xml:space="preserve">3. 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111111"/>
        </w:rPr>
        <w:t>Геометрия. 7,8,9 класс. Тематические тесты (к учебнику Погорелова)</w:t>
      </w:r>
      <w:r w:rsidRPr="006A17E3">
        <w:rPr>
          <w:rFonts w:ascii="Times New Roman" w:hAnsi="Times New Roman" w:cs="Times New Roman"/>
          <w:color w:val="000000"/>
        </w:rPr>
        <w:t>. ФГОС– М.: Издательство «Экзамен», 2014.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i/>
          <w:color w:val="000000"/>
        </w:rPr>
        <w:t xml:space="preserve">4. Мищенко Т.М. </w:t>
      </w:r>
      <w:r w:rsidRPr="006A17E3">
        <w:rPr>
          <w:rFonts w:ascii="Times New Roman" w:hAnsi="Times New Roman" w:cs="Times New Roman"/>
          <w:color w:val="111111"/>
        </w:rPr>
        <w:t>Геометрия. Планируемые результаты. Система заданий. 7-9 класс</w:t>
      </w:r>
      <w:r w:rsidRPr="006A17E3">
        <w:rPr>
          <w:rFonts w:ascii="Times New Roman" w:hAnsi="Times New Roman" w:cs="Times New Roman"/>
          <w:color w:val="000000"/>
        </w:rPr>
        <w:t>. ФГОС– М: Издательство «Экзамен», 2014.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i/>
          <w:color w:val="000000"/>
        </w:rPr>
        <w:t>5. Гусев В.А.,</w:t>
      </w:r>
      <w:r w:rsidRPr="006A17E3">
        <w:rPr>
          <w:rFonts w:ascii="Times New Roman" w:hAnsi="Times New Roman" w:cs="Times New Roman"/>
          <w:color w:val="111111"/>
        </w:rPr>
        <w:t>Сборник задач по геометрии. 7 класс. К учебникам Л.С. Атанасяна, А.В. Погорелова, В.А. Гусева. ФГОС</w:t>
      </w:r>
      <w:r w:rsidRPr="006A17E3">
        <w:rPr>
          <w:rFonts w:ascii="Times New Roman" w:hAnsi="Times New Roman" w:cs="Times New Roman"/>
          <w:color w:val="000000"/>
        </w:rPr>
        <w:t>– М.: Издательство «Экзамен», 2013.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>6.</w:t>
      </w:r>
      <w:r w:rsidRPr="006A17E3">
        <w:rPr>
          <w:rFonts w:ascii="Times New Roman" w:hAnsi="Times New Roman" w:cs="Times New Roman"/>
          <w:i/>
          <w:color w:val="000000"/>
        </w:rPr>
        <w:t>Гусев В.А., Медяник А.И.</w:t>
      </w:r>
      <w:r w:rsidRPr="006A17E3">
        <w:rPr>
          <w:rFonts w:ascii="Times New Roman" w:hAnsi="Times New Roman" w:cs="Times New Roman"/>
          <w:color w:val="111111"/>
        </w:rPr>
        <w:t>Дидактические материалы по геометрии для 7,8,9 класса. – М.: Просвещение, 2006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7. </w:t>
      </w:r>
      <w:r w:rsidRPr="006A17E3">
        <w:rPr>
          <w:rFonts w:ascii="Times New Roman" w:hAnsi="Times New Roman" w:cs="Times New Roman"/>
          <w:i/>
          <w:color w:val="000000"/>
        </w:rPr>
        <w:t>Рязановский А.Р., Мухин Д.Г.</w:t>
      </w:r>
      <w:r w:rsidRPr="006A17E3">
        <w:rPr>
          <w:rFonts w:ascii="Times New Roman" w:hAnsi="Times New Roman" w:cs="Times New Roman"/>
          <w:color w:val="111111"/>
        </w:rPr>
        <w:t xml:space="preserve"> Геометрия. 7 класс. Контрольные измерительные материалы. ФГОС. – М.: </w:t>
      </w:r>
      <w:r w:rsidRPr="006A17E3">
        <w:rPr>
          <w:rFonts w:ascii="Times New Roman" w:hAnsi="Times New Roman" w:cs="Times New Roman"/>
          <w:color w:val="000000"/>
        </w:rPr>
        <w:t>Издательство «Экзамен»</w:t>
      </w:r>
      <w:r w:rsidRPr="006A17E3">
        <w:rPr>
          <w:rFonts w:ascii="Times New Roman" w:hAnsi="Times New Roman" w:cs="Times New Roman"/>
          <w:color w:val="111111"/>
        </w:rPr>
        <w:t>, 2014.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>8.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111111"/>
        </w:rPr>
        <w:t xml:space="preserve">Дидактические материалы и методические рекомендации для учителя по геометрии: 7,8,9 класс: к учебнику Погорелова «Геометрия 7-9 </w:t>
      </w:r>
      <w:r w:rsidRPr="006A17E3">
        <w:rPr>
          <w:rFonts w:ascii="Times New Roman" w:hAnsi="Times New Roman" w:cs="Times New Roman"/>
          <w:color w:val="111111"/>
        </w:rPr>
        <w:lastRenderedPageBreak/>
        <w:t>класс»</w:t>
      </w:r>
      <w:r w:rsidRPr="006A17E3">
        <w:rPr>
          <w:rFonts w:ascii="Times New Roman" w:hAnsi="Times New Roman" w:cs="Times New Roman"/>
          <w:color w:val="000000"/>
        </w:rPr>
        <w:t>. ФГОС– М.: Издательство «Экзамен», 2014.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9. </w:t>
      </w:r>
      <w:r w:rsidRPr="006A17E3">
        <w:rPr>
          <w:rFonts w:ascii="Times New Roman" w:hAnsi="Times New Roman" w:cs="Times New Roman"/>
          <w:i/>
          <w:color w:val="000000"/>
        </w:rPr>
        <w:t>Балаян Э.Н.</w:t>
      </w:r>
      <w:r w:rsidRPr="006A17E3">
        <w:rPr>
          <w:rFonts w:ascii="Times New Roman" w:hAnsi="Times New Roman" w:cs="Times New Roman"/>
          <w:color w:val="111111"/>
        </w:rPr>
        <w:t xml:space="preserve"> Геометрия 7 – 9 классы: задачи на готовых чертежах для подготовки к ГИА и ЕГЭ / Э.Н. Балаян. – Ростов-на-Дону: Издательство «Феникс», 2013.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10. </w:t>
      </w:r>
      <w:r w:rsidRPr="006A17E3">
        <w:rPr>
          <w:rFonts w:ascii="Times New Roman" w:hAnsi="Times New Roman" w:cs="Times New Roman"/>
          <w:i/>
          <w:color w:val="000000"/>
        </w:rPr>
        <w:t>Лысенко Ф.Ф</w:t>
      </w:r>
      <w:r w:rsidRPr="006A17E3">
        <w:rPr>
          <w:rFonts w:ascii="Times New Roman" w:hAnsi="Times New Roman" w:cs="Times New Roman"/>
          <w:color w:val="000000"/>
        </w:rPr>
        <w:t xml:space="preserve">. </w:t>
      </w:r>
      <w:r w:rsidRPr="006A17E3">
        <w:rPr>
          <w:rFonts w:ascii="Times New Roman" w:hAnsi="Times New Roman" w:cs="Times New Roman"/>
          <w:color w:val="111111"/>
        </w:rPr>
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</w:rPr>
        <w:t>11.Справочные пособия (энциклопедии, словари, справочники по математике и т.п.).</w:t>
      </w:r>
    </w:p>
    <w:p w:rsidR="00D22000" w:rsidRPr="006A17E3" w:rsidRDefault="00D22000" w:rsidP="006A17E3">
      <w:pPr>
        <w:pStyle w:val="a4"/>
        <w:jc w:val="both"/>
      </w:pP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A17E3">
        <w:rPr>
          <w:rFonts w:ascii="Times New Roman" w:hAnsi="Times New Roman" w:cs="Times New Roman"/>
          <w:b/>
          <w:color w:val="000000"/>
        </w:rPr>
        <w:t>Цифровые образовательные ресурсы (ЦОР).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1. Министерство образования РФ. – Режим доступа: http://www.inform</w:t>
      </w:r>
      <w:r w:rsidRPr="006A17E3">
        <w:rPr>
          <w:rFonts w:ascii="Times New Roman" w:hAnsi="Times New Roman" w:cs="Times New Roman"/>
          <w:color w:val="000000"/>
          <w:lang w:val="en-US"/>
        </w:rPr>
        <w:t>at</w:t>
      </w:r>
      <w:r w:rsidRPr="006A17E3">
        <w:rPr>
          <w:rFonts w:ascii="Times New Roman" w:hAnsi="Times New Roman" w:cs="Times New Roman"/>
          <w:color w:val="000000"/>
        </w:rPr>
        <w:t>ika.ru; http://www.ed.gov.ru; http://www.edu.ru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2. Тестирование online: 5–11 классы. – Режим доступа: http://www.kokch.kts.ru/cdo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3. Педагогическая мастерская, уроки в Интернет и многое другое. – Режим доступа: http:// teacher.fio.ru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4. Новые технологии в образовании. – Режим доступа: http://edu.secna.ru/main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5. Путеводитель «В мире науки» для школьников. – Режим доступа: http://www.uic.ssu. samara.ru/~nauka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6. Мегаэнциклопедия Кирилла и Мефодия. – Режим доступа: http://mega.km.ru</w:t>
      </w:r>
    </w:p>
    <w:p w:rsidR="00D22000" w:rsidRPr="006A17E3" w:rsidRDefault="00D22000" w:rsidP="006A17E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rPr>
          <w:rFonts w:ascii="Times New Roman" w:hAnsi="Times New Roman" w:cs="Times New Roman"/>
          <w:color w:val="000000"/>
        </w:rPr>
        <w:t>7. Сайты энциклопедий, например: http://www.rubricon.ru; http. – Режим доступа://www. encyclopedia.ru</w:t>
      </w:r>
    </w:p>
    <w:p w:rsidR="00D22000" w:rsidRPr="00725981" w:rsidRDefault="00D22000" w:rsidP="00725981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6A17E3">
        <w:t>8. Единая коллекция цифровых образовательных ресурсов по математике. – Режим доступа: http://school-collection.edu.ru/collection</w:t>
      </w: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</w:t>
      </w:r>
      <w:r w:rsidRPr="006A17E3">
        <w:rPr>
          <w:rFonts w:ascii="Times New Roman" w:hAnsi="Times New Roman"/>
          <w:b/>
          <w:sz w:val="24"/>
          <w:szCs w:val="24"/>
        </w:rPr>
        <w:t xml:space="preserve">ематическому планированию 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по геометрии в 8 классе.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          Планирование учебного курса составлено на основе документа «Программы образовательных учреждений Геометрия 7-9 классы», составитель Т. А. Бурмистрова. ― М.: Просвещение, 2008 г. в соответствии с требованиями федерального компонента государственного стандарта основного общего образования 2004 г.</w:t>
      </w:r>
    </w:p>
    <w:p w:rsidR="00D22000" w:rsidRPr="00C31186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               Планирование составлено по учебнику «Погорелов А. В. Геометрия: учебник  для 7-9 кл. общеобразовательных учреждений /А. В. Погорелов. — М.: Просвещение, 2009., рассчитано на </w:t>
      </w:r>
      <w:r>
        <w:rPr>
          <w:rFonts w:ascii="Times New Roman" w:hAnsi="Times New Roman"/>
          <w:sz w:val="24"/>
          <w:szCs w:val="24"/>
        </w:rPr>
        <w:t xml:space="preserve">2 часа в неделю, всего 68 часов, </w:t>
      </w:r>
      <w:r w:rsidRPr="00C31186">
        <w:rPr>
          <w:rFonts w:ascii="Times New Roman" w:hAnsi="Times New Roman"/>
        </w:rPr>
        <w:t>составлена с учётом календарно</w:t>
      </w:r>
      <w:r>
        <w:rPr>
          <w:rFonts w:ascii="Times New Roman" w:hAnsi="Times New Roman"/>
        </w:rPr>
        <w:t>го учебного плана-графика на 2021</w:t>
      </w:r>
      <w:r w:rsidRPr="00C31186">
        <w:rPr>
          <w:rFonts w:ascii="Times New Roman" w:hAnsi="Times New Roman"/>
        </w:rPr>
        <w:t>-20</w:t>
      </w:r>
      <w:r>
        <w:rPr>
          <w:rFonts w:ascii="Times New Roman" w:hAnsi="Times New Roman"/>
        </w:rPr>
        <w:t>22</w:t>
      </w:r>
      <w:r w:rsidRPr="00C31186">
        <w:rPr>
          <w:rFonts w:ascii="Times New Roman" w:hAnsi="Times New Roman"/>
        </w:rPr>
        <w:t xml:space="preserve"> г.</w:t>
      </w:r>
    </w:p>
    <w:p w:rsidR="00D22000" w:rsidRPr="00C31186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Изучение  геометрии в 8 классе направлено на достижение следующих целей</w:t>
      </w:r>
      <w:r w:rsidRPr="006A17E3">
        <w:rPr>
          <w:rFonts w:ascii="Times New Roman" w:hAnsi="Times New Roman"/>
          <w:sz w:val="24"/>
          <w:szCs w:val="24"/>
        </w:rPr>
        <w:t>:</w:t>
      </w:r>
    </w:p>
    <w:p w:rsidR="00D22000" w:rsidRPr="006A17E3" w:rsidRDefault="00D22000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Систематизация сведений о четырёхугольниках и их свойствах;</w:t>
      </w:r>
    </w:p>
    <w:p w:rsidR="00D22000" w:rsidRPr="006A17E3" w:rsidRDefault="00D22000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аппарата решения прямоугольных треугольников, необходимого для вычисления элементов геометрических фигур на плоскости;</w:t>
      </w:r>
    </w:p>
    <w:p w:rsidR="00D22000" w:rsidRPr="006A17E3" w:rsidRDefault="00D22000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различными видами преобразования фигур;</w:t>
      </w:r>
    </w:p>
    <w:p w:rsidR="00D22000" w:rsidRPr="006A17E3" w:rsidRDefault="00D22000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Расширение представлений о декартовых координатах и методе координат, позволяющем решать геометрические задачи на языке алгебраических формул;</w:t>
      </w:r>
    </w:p>
    <w:p w:rsidR="00D22000" w:rsidRPr="00F249F9" w:rsidRDefault="00D22000" w:rsidP="00F249F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элементами векторной алгебры и их применением для решения геометрических задач, формирование умений производить операции над векторами.</w:t>
      </w:r>
    </w:p>
    <w:p w:rsidR="00D22000" w:rsidRPr="006A17E3" w:rsidRDefault="00D22000" w:rsidP="006A17E3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курса геометрии 8 класса включает следующие тематические блоки: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6297"/>
        <w:gridCol w:w="1701"/>
        <w:gridCol w:w="1927"/>
      </w:tblGrid>
      <w:tr w:rsidR="00D22000" w:rsidRPr="00391B45" w:rsidTr="00391B45">
        <w:trPr>
          <w:jc w:val="center"/>
        </w:trPr>
        <w:tc>
          <w:tcPr>
            <w:tcW w:w="757" w:type="dxa"/>
            <w:vAlign w:val="center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7" w:type="dxa"/>
            <w:vAlign w:val="center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7" w:type="dxa"/>
            <w:vAlign w:val="center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Декартовы координаты на плоскости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Векторы 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2000" w:rsidRPr="00391B45" w:rsidTr="00391B45">
        <w:trPr>
          <w:jc w:val="center"/>
        </w:trPr>
        <w:tc>
          <w:tcPr>
            <w:tcW w:w="75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Итого</w:t>
            </w:r>
          </w:p>
        </w:tc>
        <w:tc>
          <w:tcPr>
            <w:tcW w:w="1701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927" w:type="dxa"/>
          </w:tcPr>
          <w:p w:rsidR="00D22000" w:rsidRPr="00391B45" w:rsidRDefault="00D22000" w:rsidP="00391B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D22000" w:rsidRPr="006A17E3" w:rsidRDefault="00D22000" w:rsidP="006A17E3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Default="00D22000" w:rsidP="00725981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D22000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lastRenderedPageBreak/>
        <w:t xml:space="preserve">Содержание </w:t>
      </w:r>
      <w:r>
        <w:rPr>
          <w:b/>
          <w:sz w:val="24"/>
          <w:szCs w:val="24"/>
        </w:rPr>
        <w:t>учебного предмета</w:t>
      </w:r>
      <w:r w:rsidRPr="006A17E3">
        <w:rPr>
          <w:b/>
          <w:sz w:val="24"/>
          <w:szCs w:val="24"/>
        </w:rPr>
        <w:t>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8 класс.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Четырёхугольники (19 ч).</w:t>
      </w:r>
    </w:p>
    <w:p w:rsidR="00D22000" w:rsidRPr="006A17E3" w:rsidRDefault="00D22000" w:rsidP="009B319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 четырёхугольниках и их свойствах.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Теорема Пифагора (</w:t>
      </w:r>
      <w:r>
        <w:rPr>
          <w:b/>
          <w:sz w:val="24"/>
          <w:szCs w:val="24"/>
        </w:rPr>
        <w:t>14</w:t>
      </w:r>
      <w:r w:rsidRPr="006A17E3">
        <w:rPr>
          <w:b/>
          <w:sz w:val="24"/>
          <w:szCs w:val="24"/>
        </w:rPr>
        <w:t xml:space="preserve"> ч).</w:t>
      </w:r>
    </w:p>
    <w:p w:rsidR="00D22000" w:rsidRPr="006A17E3" w:rsidRDefault="00D22000" w:rsidP="009B319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/>
          <w:sz w:val="24"/>
          <w:szCs w:val="24"/>
        </w:rPr>
        <w:t xml:space="preserve">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Декартовы координаты на плоскости (1</w:t>
      </w:r>
      <w:r>
        <w:rPr>
          <w:b/>
          <w:sz w:val="24"/>
          <w:szCs w:val="24"/>
        </w:rPr>
        <w:t>2</w:t>
      </w:r>
      <w:r w:rsidRPr="006A17E3">
        <w:rPr>
          <w:b/>
          <w:sz w:val="24"/>
          <w:szCs w:val="24"/>
        </w:rPr>
        <w:t xml:space="preserve"> ч).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Прямоугольная система координат на плоскости.координаты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Пересечения прямой с окружностью. Синус, косинус и тангенс углов от 0</w:t>
      </w:r>
      <w:r w:rsidRPr="006A17E3">
        <w:rPr>
          <w:rFonts w:ascii="Times New Roman" w:hAnsi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/>
          <w:sz w:val="24"/>
          <w:szCs w:val="24"/>
        </w:rPr>
        <w:t xml:space="preserve"> до 180</w:t>
      </w:r>
      <w:r w:rsidRPr="006A17E3">
        <w:rPr>
          <w:rFonts w:ascii="Times New Roman" w:hAnsi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/>
          <w:sz w:val="24"/>
          <w:szCs w:val="24"/>
        </w:rPr>
        <w:t>.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/>
          <w:sz w:val="24"/>
          <w:szCs w:val="24"/>
        </w:rPr>
        <w:t xml:space="preserve">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Движение (7 ч).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D22000" w:rsidRPr="006A17E3" w:rsidRDefault="00D22000" w:rsidP="009B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/>
          <w:sz w:val="24"/>
          <w:szCs w:val="24"/>
        </w:rPr>
        <w:t xml:space="preserve"> ознакомить учащихся с примерами геометрических преобразований.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Векторы (8 ч).</w:t>
      </w:r>
    </w:p>
    <w:p w:rsidR="00D22000" w:rsidRPr="006A17E3" w:rsidRDefault="00D22000" w:rsidP="009B319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</w:t>
      </w:r>
      <w:r w:rsidRPr="00391B45">
        <w:rPr>
          <w:sz w:val="24"/>
          <w:szCs w:val="24"/>
        </w:rPr>
        <w:fldChar w:fldCharType="begin"/>
      </w:r>
      <w:r w:rsidRPr="00391B45">
        <w:rPr>
          <w:sz w:val="24"/>
          <w:szCs w:val="24"/>
        </w:rPr>
        <w:instrText xml:space="preserve"> QUOTE </w:instrText>
      </w:r>
      <w:r w:rsidR="00016A61">
        <w:pict>
          <v:shape id="_x0000_i1025" type="#_x0000_t75" style="width:139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545&quot;/&gt;&lt;wsp:rsid wsp:val=&quot;000D0177&quot;/&gt;&lt;wsp:rsid wsp:val=&quot;00164D31&quot;/&gt;&lt;wsp:rsid wsp:val=&quot;002668ED&quot;/&gt;&lt;wsp:rsid wsp:val=&quot;00272F3F&quot;/&gt;&lt;wsp:rsid wsp:val=&quot;00391B45&quot;/&gt;&lt;wsp:rsid wsp:val=&quot;0040490C&quot;/&gt;&lt;wsp:rsid wsp:val=&quot;00443FD6&quot;/&gt;&lt;wsp:rsid wsp:val=&quot;004A19C1&quot;/&gt;&lt;wsp:rsid wsp:val=&quot;00550E10&quot;/&gt;&lt;wsp:rsid wsp:val=&quot;00620EC2&quot;/&gt;&lt;wsp:rsid wsp:val=&quot;006A17E3&quot;/&gt;&lt;wsp:rsid wsp:val=&quot;007007E8&quot;/&gt;&lt;wsp:rsid wsp:val=&quot;00777C13&quot;/&gt;&lt;wsp:rsid wsp:val=&quot;008B5039&quot;/&gt;&lt;wsp:rsid wsp:val=&quot;00A8586B&quot;/&gt;&lt;wsp:rsid wsp:val=&quot;00BE5545&quot;/&gt;&lt;wsp:rsid wsp:val=&quot;00C23103&quot;/&gt;&lt;wsp:rsid wsp:val=&quot;00C31186&quot;/&gt;&lt;wsp:rsid wsp:val=&quot;00D5147F&quot;/&gt;&lt;wsp:rsid wsp:val=&quot;00D74137&quot;/&gt;&lt;wsp:rsid wsp:val=&quot;00D82E3A&quot;/&gt;&lt;wsp:rsid wsp:val=&quot;00DD4823&quot;/&gt;&lt;wsp:rsid wsp:val=&quot;00E524DB&quot;/&gt;&lt;wsp:rsid wsp:val=&quot;00EE5E11&quot;/&gt;&lt;wsp:rsid wsp:val=&quot;00FD5421&quot;/&gt;&lt;/wsp:rsids&gt;&lt;/w:docPr&gt;&lt;w:body&gt;&lt;w:p wsp:rsidR=&quot;00000000&quot; wsp:rsidRDefault=&quot;00620EC2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РѕР»Р»РёРЅРµР°СЂРЅС‹Рµ РІРµРєС‚РѕСЂС‹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91B45">
        <w:rPr>
          <w:sz w:val="24"/>
          <w:szCs w:val="24"/>
        </w:rPr>
        <w:instrText xml:space="preserve"> </w:instrText>
      </w:r>
      <w:r w:rsidRPr="00391B45">
        <w:rPr>
          <w:sz w:val="24"/>
          <w:szCs w:val="24"/>
        </w:rPr>
        <w:fldChar w:fldCharType="separate"/>
      </w:r>
      <w:r w:rsidR="00016A61">
        <w:pict>
          <v:shape id="_x0000_i1026" type="#_x0000_t75" style="width:139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545&quot;/&gt;&lt;wsp:rsid wsp:val=&quot;000D0177&quot;/&gt;&lt;wsp:rsid wsp:val=&quot;00164D31&quot;/&gt;&lt;wsp:rsid wsp:val=&quot;002668ED&quot;/&gt;&lt;wsp:rsid wsp:val=&quot;00272F3F&quot;/&gt;&lt;wsp:rsid wsp:val=&quot;00391B45&quot;/&gt;&lt;wsp:rsid wsp:val=&quot;0040490C&quot;/&gt;&lt;wsp:rsid wsp:val=&quot;00443FD6&quot;/&gt;&lt;wsp:rsid wsp:val=&quot;004A19C1&quot;/&gt;&lt;wsp:rsid wsp:val=&quot;00550E10&quot;/&gt;&lt;wsp:rsid wsp:val=&quot;00620EC2&quot;/&gt;&lt;wsp:rsid wsp:val=&quot;006A17E3&quot;/&gt;&lt;wsp:rsid wsp:val=&quot;007007E8&quot;/&gt;&lt;wsp:rsid wsp:val=&quot;00777C13&quot;/&gt;&lt;wsp:rsid wsp:val=&quot;008B5039&quot;/&gt;&lt;wsp:rsid wsp:val=&quot;00A8586B&quot;/&gt;&lt;wsp:rsid wsp:val=&quot;00BE5545&quot;/&gt;&lt;wsp:rsid wsp:val=&quot;00C23103&quot;/&gt;&lt;wsp:rsid wsp:val=&quot;00C31186&quot;/&gt;&lt;wsp:rsid wsp:val=&quot;00D5147F&quot;/&gt;&lt;wsp:rsid wsp:val=&quot;00D74137&quot;/&gt;&lt;wsp:rsid wsp:val=&quot;00D82E3A&quot;/&gt;&lt;wsp:rsid wsp:val=&quot;00DD4823&quot;/&gt;&lt;wsp:rsid wsp:val=&quot;00E524DB&quot;/&gt;&lt;wsp:rsid wsp:val=&quot;00EE5E11&quot;/&gt;&lt;wsp:rsid wsp:val=&quot;00FD5421&quot;/&gt;&lt;/wsp:rsids&gt;&lt;/w:docPr&gt;&lt;w:body&gt;&lt;w:p wsp:rsidR=&quot;00000000&quot; wsp:rsidRDefault=&quot;00620EC2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РѕР»Р»РёРЅРµР°СЂРЅС‹Рµ РІРµРєС‚РѕСЂС‹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91B45">
        <w:rPr>
          <w:sz w:val="24"/>
          <w:szCs w:val="24"/>
        </w:rPr>
        <w:fldChar w:fldCharType="end"/>
      </w:r>
      <w:r w:rsidRPr="006A17E3">
        <w:rPr>
          <w:sz w:val="24"/>
          <w:szCs w:val="24"/>
        </w:rPr>
        <w:t>. Скалярное произведение векторов. Угол между векторами.</w:t>
      </w:r>
    </w:p>
    <w:p w:rsidR="00D22000" w:rsidRPr="006A17E3" w:rsidRDefault="00D22000" w:rsidP="009B319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D22000" w:rsidRPr="006A17E3" w:rsidRDefault="00D22000" w:rsidP="009B31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Итоговое повторение (</w:t>
      </w:r>
      <w:r>
        <w:rPr>
          <w:b/>
          <w:sz w:val="24"/>
          <w:szCs w:val="24"/>
        </w:rPr>
        <w:t>8</w:t>
      </w:r>
      <w:r w:rsidRPr="006A17E3">
        <w:rPr>
          <w:b/>
          <w:sz w:val="24"/>
          <w:szCs w:val="24"/>
        </w:rPr>
        <w:t xml:space="preserve"> ч).  </w:t>
      </w:r>
    </w:p>
    <w:p w:rsidR="00D22000" w:rsidRPr="006A17E3" w:rsidRDefault="00D22000" w:rsidP="009B319D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A17E3">
        <w:rPr>
          <w:rFonts w:ascii="Times New Roman" w:hAnsi="Times New Roman"/>
          <w:sz w:val="24"/>
          <w:szCs w:val="24"/>
        </w:rPr>
        <w:t xml:space="preserve">ематическое планирование 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</w:p>
    <w:p w:rsidR="00D22000" w:rsidRPr="009B319D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19D">
        <w:rPr>
          <w:rFonts w:ascii="Times New Roman" w:hAnsi="Times New Roman"/>
          <w:b/>
          <w:sz w:val="24"/>
          <w:szCs w:val="24"/>
        </w:rPr>
        <w:t xml:space="preserve">Геометрия в 8 классах, </w:t>
      </w:r>
      <w:r w:rsidRPr="009B319D">
        <w:rPr>
          <w:rFonts w:ascii="Times New Roman" w:hAnsi="Times New Roman"/>
          <w:b/>
        </w:rPr>
        <w:t xml:space="preserve">составлено с учётом календарного учебного плана-графика 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(2 часа в неделю, всего 68 часов)</w:t>
      </w: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Учебник: «Геометрия 7-9», А.В. Погорелов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5"/>
        <w:gridCol w:w="8095"/>
        <w:gridCol w:w="900"/>
        <w:gridCol w:w="1260"/>
        <w:gridCol w:w="1260"/>
        <w:gridCol w:w="1080"/>
      </w:tblGrid>
      <w:tr w:rsidR="00D22000" w:rsidRPr="00391B45" w:rsidTr="009A2C4D">
        <w:trPr>
          <w:cantSplit/>
          <w:trHeight w:val="763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btL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2000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№ пункта учебника</w:t>
            </w:r>
          </w:p>
        </w:tc>
        <w:tc>
          <w:tcPr>
            <w:tcW w:w="8095" w:type="dxa"/>
            <w:vMerge w:val="restart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D22000" w:rsidRPr="00391B45" w:rsidTr="009A2C4D">
        <w:trPr>
          <w:cantSplit/>
          <w:trHeight w:val="894"/>
        </w:trPr>
        <w:tc>
          <w:tcPr>
            <w:tcW w:w="648" w:type="dxa"/>
            <w:vMerge/>
            <w:tcBorders>
              <w:right w:val="single" w:sz="4" w:space="0" w:color="auto"/>
            </w:tcBorders>
            <w:textDirection w:val="btL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vMerge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Четырехугольники.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Определение четырехугольника.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четырехугольника.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Параллелограмм. Свойства диагоналей параллелограмма.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Параллелограмм. Свойства диагоналей параллелограмма.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Параллелограмм. Свойства диагоналей параллелограмма.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Свойство противолежащих сторон и углов параллелограмма.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противолежащих сторон и углов параллелограмма.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Прямоугольник.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Ромб.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Ромб.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Квадрат. Решение задач.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Квадрат.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по теме: «Четырёхугольники».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«Свойства прямоугольника и квадрата».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Теорема Фалеса.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Средняя линия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rPr>
          <w:trHeight w:val="256"/>
        </w:trPr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Трапеция.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95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Теорема о пропорциональных отрезках.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top w:val="nil"/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Теорема о пропорциональных отрезках.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Построение четвертого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пропорционального отрезка.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четвертого  пропорционального отрезка.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четвертого  пропорционального отрезка.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«Средняя линия треугольника и трапеции».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Косинус угла.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Косинус угла.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Египетский треугольник.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Египетский треугольник.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Неравенство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«Теорема Пифагора».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Соотношения между сторонами и углами в прямоугольном треугольнике.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тригонометрические тождества.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95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Значения синуса, косинуса и тангенса некоторых углов.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синуса ,косинуса и тангенса некоторых углов.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Изменение синуса, косинуса и тангенса при возрастании угла.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синуса, косинуса и тангенса при возрастании угла.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«Соотношение между сторонами и углами в </w:t>
            </w: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прямоугольном треугольнике».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«Соотношение между сторонами и углами в прямоугольном треугольнике».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§8.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§8. Декартовы координаты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плоскости.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Определение декартовых координат. Координаты середины отрезка.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Расстояние между точками.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между точками.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Уравнение окружности.Уравнение прямой.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окружности. Уравнение прямой.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Координаты точки пересечения прямых. </w:t>
            </w:r>
          </w:p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Расположение прямой относительно системы координат.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Угловой коэффициент в уравнении прямой. График линейной функции.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Угловой коэффициент в уравнении прямой. </w:t>
            </w:r>
          </w:p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линейной функции.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Угловой коэффициент в уравнении прямой. График линейной функции.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Пересечение прямой с окружностью.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Пересечение прямой с окружностью.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Определение синуса, косинуса и тангенса любого угла от 0</w:t>
            </w: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0  </w:t>
            </w: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 180</w:t>
            </w: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синуса, косинуса и тангенса любого угла от 0</w:t>
            </w:r>
            <w:r w:rsidRPr="00391B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  </w:t>
            </w: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до 180</w:t>
            </w:r>
            <w:r w:rsidRPr="00391B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«Координаты на плоскости».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Преобразование фигур.Свойство движения.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фигур. Свойство движения.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Симметрия относительно точки.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 относительно точки.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Симметрия относительно прямой.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 относительно прямой.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Поворот.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Параллельный перенос и его свойства.  Существование и единственность параллельного переноса.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Сонаправленность полупрямых. Равенство фигур.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Сонаправленность полупрямых. Равенство фигур. 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«Декартовы координаты на плоскости. Движение».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Векторы.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Абсолютная величина и направление вектора. Равенство векторов.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Абсолютная величина и направление вектора. Равенство векторов.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Умножение вектора на число.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вектора на число. 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Скалярное произведение векторов.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«Векторы».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 6.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знаний (зачёт)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9A2C4D">
        <w:tc>
          <w:tcPr>
            <w:tcW w:w="648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900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000" w:rsidRDefault="00D22000" w:rsidP="00F249F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Default="00D22000" w:rsidP="002668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Default="00D22000" w:rsidP="002668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Приложение 2.</w:t>
      </w:r>
    </w:p>
    <w:p w:rsidR="00D22000" w:rsidRPr="006A17E3" w:rsidRDefault="00D22000" w:rsidP="00266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Используемый учебный комплект и дополнительная литература: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Погорелов А. В. Геометрия: учебник  для 7-9 кл. общеобразовательных учреждений /А. В. Погорелов. — М.: Просвещение, 2009.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 В. А. Дидактические материалы  по геометрии для 8 класса / В. А. Гусев, А. И. Медяник. — М.: Просвещение, 2000.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 Устные  проверочные и зачётные работы по геометрии для</w:t>
      </w:r>
    </w:p>
    <w:p w:rsidR="00D22000" w:rsidRPr="006A17E3" w:rsidRDefault="00D22000" w:rsidP="0026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lastRenderedPageBreak/>
        <w:t>7-9 классов/А.П. Ершова, В. В. Голобородько. — М.: ИЛЕКСА, 2005.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Самостоятельные и контрольные работы по геометрии для 8 класса/ А.П. Ершова, В. В. Голобородько, А. С. Ершова. — М.: ИЛЕКСА, 2006.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Задачи по геометрии: пособие для уч-ся 7-11 кл./ Б. Г. Зив, В. М. Мейлер, А. Г. Баханский. — М. :  Просвещение, 2003.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Алтынов П. И. Геометрия. Тесты. 7-9 кл.: учебно-метод. Пособие. — М.: Дрофа, 1997.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Дидактические материалы  по геометрии для 8 класса/Б. Г. Зив, В. М. Мейлер. — М.: Просвещение, 2005.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Гусева И. Л. Сборник текстовых задач для тематического и итогового контроля. Геометрия. 9 класс/И. Л. Гусева (и др.). — М.: Интеллект-центр, 2008.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Геометрия . 7-9 кл.: тесты для текущего и обобщающего контроля/авт.-сост. Г. И. Ковалёва, Н. И. Мазурова. — Волгоград.: Учитель, 2008.</w:t>
      </w:r>
    </w:p>
    <w:p w:rsidR="00D22000" w:rsidRPr="006A17E3" w:rsidRDefault="00D22000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Геометрия. 7-9 классы. Задачи и упражнения на готовых чертежах / Е. М. Рабинович― М.: «Илекса».</w:t>
      </w:r>
    </w:p>
    <w:p w:rsidR="00D22000" w:rsidRPr="006A17E3" w:rsidRDefault="00D22000" w:rsidP="0026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2668ED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Pr="006A17E3" w:rsidRDefault="00D22000" w:rsidP="0026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2668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Default="00D22000" w:rsidP="00D418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D418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 xml:space="preserve">к тематическому планированию 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E3">
        <w:rPr>
          <w:rFonts w:ascii="Times New Roman" w:hAnsi="Times New Roman"/>
          <w:b/>
          <w:sz w:val="24"/>
          <w:szCs w:val="24"/>
        </w:rPr>
        <w:t>по геометрии в 9 классе.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          Планирование учебного курса составлено на основе документа «Программы образовательных учреждений Геометрия 7-9 классы», составитель Т. А. Бурмистрова. ― М.: Просвещение, 2008 г. в соответствии с требованиями федерального компонента государственного стандарта основного общего образования 2004 г.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               Планирование составлено по учебнику «Погорелов А. В. Геометрия: учебник  для 7-9 кл. общеобразовательных учреждений /А. В. Погорелов. — М.: Просвещение, 2009., рассчитано на 2 часа в неделю, всего 68 часов. Итоговая аттестация предусмотрена в виде контрольных работ, одна из них итоговая. Промежуточная аттестация проводится в форме тестов, самостоятельных работ, контрольных работ, математических диктантов. Проверочных работ.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Изучение  геометрии в 9 классе направлено на достижение следующих целей:</w:t>
      </w:r>
    </w:p>
    <w:p w:rsidR="00D22000" w:rsidRPr="006A17E3" w:rsidRDefault="00D22000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Сформировать понятие подобных треугольников, выработать умение применять признаки подобия треугольников при решении задач; сформировать аппарат решения прямоугольных треугольников;</w:t>
      </w:r>
    </w:p>
    <w:p w:rsidR="00D22000" w:rsidRPr="006A17E3" w:rsidRDefault="00D22000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Ознакомить учащихся с алгоритмами решения произвольных треугольников;</w:t>
      </w:r>
    </w:p>
    <w:p w:rsidR="00D22000" w:rsidRPr="006A17E3" w:rsidRDefault="00D22000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Расширить и систематизировать сведения о многоугольниках и окружностях;</w:t>
      </w:r>
    </w:p>
    <w:p w:rsidR="00D22000" w:rsidRPr="006A17E3" w:rsidRDefault="00D22000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Сформировать у учащихся представление о площади и умение вычислять площади фигур, применяя изученные свойства и формулы.</w:t>
      </w:r>
    </w:p>
    <w:p w:rsidR="00D22000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программы.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9 класс.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22000" w:rsidRPr="006A17E3" w:rsidRDefault="00D22000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Подобие фигур (16 ч).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Понятие о гомотетии и подобие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/>
          <w:sz w:val="24"/>
          <w:szCs w:val="24"/>
        </w:rPr>
        <w:t xml:space="preserve"> усвоить признаки подобия треугольников и отработать  навыки их применения.</w:t>
      </w:r>
    </w:p>
    <w:p w:rsidR="00D22000" w:rsidRPr="006A17E3" w:rsidRDefault="00D22000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Решение треугольников (9 ч).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Теоремы синусов и косинусов. Решение треугольников.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основными алгоритмами решения произвольных треугольников.</w:t>
      </w:r>
    </w:p>
    <w:p w:rsidR="00D22000" w:rsidRPr="006A17E3" w:rsidRDefault="00D22000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Многоугольники (15 ч).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расширить и систематизировать сведения о многоугольниках и окружностях.</w:t>
      </w:r>
    </w:p>
    <w:p w:rsidR="00D22000" w:rsidRPr="006A17E3" w:rsidRDefault="00D22000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Площади фигур (17 ч).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D22000" w:rsidRPr="006A17E3" w:rsidRDefault="00D22000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сформировать у учащихся общее представление о площади и умение вычислять площади фигур.</w:t>
      </w:r>
    </w:p>
    <w:p w:rsidR="00D22000" w:rsidRPr="00F249F9" w:rsidRDefault="00D22000" w:rsidP="00F249F9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t>Повторение курса планиметрии (11 ч).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000" w:rsidRPr="006A17E3" w:rsidRDefault="00D22000" w:rsidP="006A17E3">
      <w:pPr>
        <w:pStyle w:val="c12"/>
        <w:spacing w:before="0" w:beforeAutospacing="0" w:after="0" w:afterAutospacing="0"/>
        <w:jc w:val="center"/>
        <w:rPr>
          <w:b/>
        </w:rPr>
      </w:pPr>
      <w:r w:rsidRPr="006A17E3">
        <w:rPr>
          <w:b/>
        </w:rPr>
        <w:t>Распределение учебных часов по отдельным разделам программы</w:t>
      </w:r>
    </w:p>
    <w:p w:rsidR="00D22000" w:rsidRPr="006A17E3" w:rsidRDefault="00D22000" w:rsidP="006A17E3">
      <w:pPr>
        <w:pStyle w:val="c12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10"/>
        <w:gridCol w:w="1559"/>
        <w:gridCol w:w="1938"/>
      </w:tblGrid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Подобие фигур.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Площади фигур.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Повторение курса планиметрии.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00" w:rsidRPr="00391B45" w:rsidTr="002668ED">
        <w:tc>
          <w:tcPr>
            <w:tcW w:w="617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22000" w:rsidRPr="00391B45" w:rsidRDefault="00D22000" w:rsidP="006A17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38" w:type="dxa"/>
          </w:tcPr>
          <w:p w:rsidR="00D22000" w:rsidRPr="00391B45" w:rsidRDefault="00D2200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22000" w:rsidRPr="006A17E3" w:rsidRDefault="00D22000" w:rsidP="007259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6A17E3">
        <w:rPr>
          <w:rFonts w:ascii="Times New Roman" w:hAnsi="Times New Roman"/>
          <w:sz w:val="24"/>
          <w:szCs w:val="24"/>
        </w:rPr>
        <w:t>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учебного предмета </w:t>
      </w:r>
    </w:p>
    <w:p w:rsidR="00D22000" w:rsidRPr="009B319D" w:rsidRDefault="00D22000" w:rsidP="00266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19D">
        <w:rPr>
          <w:rFonts w:ascii="Times New Roman" w:hAnsi="Times New Roman"/>
          <w:b/>
          <w:sz w:val="24"/>
          <w:szCs w:val="24"/>
        </w:rPr>
        <w:t xml:space="preserve">Геометрия в 9 классах, </w:t>
      </w:r>
      <w:r w:rsidRPr="009B319D">
        <w:rPr>
          <w:rFonts w:ascii="Times New Roman" w:hAnsi="Times New Roman"/>
          <w:b/>
        </w:rPr>
        <w:t xml:space="preserve">составлено с учётом календарного учебного плана-графика 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(2 часа в неделю, всего 68 часов)</w:t>
      </w:r>
    </w:p>
    <w:p w:rsidR="00D22000" w:rsidRPr="006A17E3" w:rsidRDefault="00D22000" w:rsidP="006A1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Учебник: «Геометрия 7-9 класс», А. В. Погорелов.</w:t>
      </w:r>
    </w:p>
    <w:tbl>
      <w:tblPr>
        <w:tblW w:w="13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663"/>
        <w:gridCol w:w="8632"/>
        <w:gridCol w:w="643"/>
        <w:gridCol w:w="964"/>
        <w:gridCol w:w="964"/>
        <w:gridCol w:w="779"/>
        <w:gridCol w:w="24"/>
      </w:tblGrid>
      <w:tr w:rsidR="00D22000" w:rsidRPr="00391B45" w:rsidTr="00F249F9">
        <w:trPr>
          <w:cantSplit/>
          <w:trHeight w:val="798"/>
        </w:trPr>
        <w:tc>
          <w:tcPr>
            <w:tcW w:w="603" w:type="dxa"/>
            <w:vMerge w:val="restart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2" w:type="dxa"/>
            <w:vMerge w:val="restart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03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Корректи-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ровка</w:t>
            </w:r>
          </w:p>
        </w:tc>
      </w:tr>
      <w:tr w:rsidR="00D22000" w:rsidRPr="00391B45" w:rsidTr="00F249F9">
        <w:trPr>
          <w:cantSplit/>
          <w:trHeight w:val="624"/>
        </w:trPr>
        <w:tc>
          <w:tcPr>
            <w:tcW w:w="603" w:type="dxa"/>
            <w:vMerge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vMerge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 11. Подобие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100. Преобразование подобия.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подобия.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101, 102. Свойства преобразования подобия. Подобие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преобразования подобия. Подобие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103. Признак подобия треугольников 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двум углам.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104.  Признак подобия треугольников по двум  сторонам и углу между ними.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подобия треугольников по двум  сторонам и углу между ними.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105. Признак подобия треугольников по трем сторонам.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подобия треугольников по трем сторонам.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106. Подобие прямоугольных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Подобие прямоугольных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Подобие прямоугольных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«Признаки подобия треугольников».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«Признаки подобия треугольников».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107. Углы, вписанные в окружность.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Углы, вписанные в окружность.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Углы, вписанные в окружность.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F24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108. Пропорциональность отрезков хорд и секущих.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«Углы, вписанные в окружность».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«Углы, вписанные в окружность».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§ 12. Решение треугольников.   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109. Теорема косинусов.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косинусов.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косинусов.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110.  Теорема 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111.  Соотношение между углами треугольника и противолежащими сторонами.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112.  Решение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треугольников.   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372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«Решение треугольников».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 13.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72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113-114. Ломаная. Выпуклые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Ломаная. Выпуклые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115. Правильные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116. Формулы для радиусов вписанных и описанных окружностей правильных 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117.  Построение некоторых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1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некоторых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некоторых правильных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118. Подобие правильных выпуклых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Подобие правильных выпуклых многоугольников.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119. Длина окружности.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120.  Радианная мера угла.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Радианная мера угла.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Радианная мера угла.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317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теме: «Многоугольники».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4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теме: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«Многоугольники».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§ 14. Площади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72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121-122.  Понятие площади. Площадь прямоугольника.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площади. Площадь прямоугольника.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123.  Площадь параллелограмма.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124.  Площадь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88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5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125.  Формула Герона для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площади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Формула Герона для площади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Формула Герона для площади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126.  Площадь трапеции.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«Площади фигур».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127. Формулы для радиусов вписанной и описанной окружностей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88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128.  Площади подобных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 подобных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129. Площадь круга.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6 </w:t>
            </w:r>
            <w:r w:rsidRPr="00391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теме: «Площади фигур».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546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повторение </w:t>
            </w:r>
          </w:p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курса планиметрии.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Углы. Параллельные прямые. Перпендикулярные прямые.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88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Четырёхугольники.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Четырёхугольники.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Многоугольники. Окружность. Круг.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Многоугольники. Окружность. Круг.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Векторы на плоскости.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gridAfter w:val="1"/>
          <w:wAfter w:w="24" w:type="dxa"/>
          <w:trHeight w:val="273"/>
        </w:trPr>
        <w:tc>
          <w:tcPr>
            <w:tcW w:w="603" w:type="dxa"/>
            <w:tcBorders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2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Преобразование фигур.</w:t>
            </w:r>
          </w:p>
        </w:tc>
        <w:tc>
          <w:tcPr>
            <w:tcW w:w="643" w:type="dxa"/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000" w:rsidRPr="00391B45" w:rsidTr="00F249F9">
        <w:trPr>
          <w:gridAfter w:val="1"/>
          <w:wAfter w:w="24" w:type="dxa"/>
          <w:trHeight w:val="288"/>
        </w:trPr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2" w:type="dxa"/>
            <w:tcBorders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Декартова система координат.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00" w:rsidRPr="00391B45" w:rsidRDefault="00D22000" w:rsidP="0039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000" w:rsidRDefault="00D22000" w:rsidP="0026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Default="00D22000" w:rsidP="0026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000" w:rsidRDefault="00D22000" w:rsidP="00725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000" w:rsidRDefault="00D22000" w:rsidP="00266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Приложение3.</w:t>
      </w:r>
    </w:p>
    <w:p w:rsidR="00D22000" w:rsidRPr="006A17E3" w:rsidRDefault="00D22000" w:rsidP="0026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Используемый учебный комплект и дополнительная литература: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Погорелов А. В. Геометрия: учебник  для 7-9 кл. общеобразовательных учреждений /А. В. Погорелов. — М.: Просвещение, 2009.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 В. А. Дидактические материалы  по геометрии для 9 класса / В. А. Гусев, А. И. Медяник. — М.: Просвещение, 2000.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 Устные  проверочные и зачётные работы по геометрии для</w:t>
      </w:r>
    </w:p>
    <w:p w:rsidR="00D22000" w:rsidRPr="006A17E3" w:rsidRDefault="00D22000" w:rsidP="0026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7-9 классов/А.П. Ершова, В. В. Голобородько. — М.: ИЛЕКСА, 2005.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Самостоятельные и контрольные работы по геометрии для 9 класса/ А.П. Ершова, В. В. Голобородько, А. С. Ершова. — М.: ИЛЕКСА, 2006.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Задачи по геометрии: пособие для уч-ся 7-11 кл./ Б. Г. Зив, В. М. Мейлер, А. Г. Баханский. — М. :  Просвещение, 2003.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Алтынов П. И. Геометрия. Тесты. 7-9 кл.: учебно-метод. Пособие. — М.: Дрофа, 1997.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Дидактические материалы  по геометрии для 9 класса/Б. Г. Зив, В. М. Мейлер. — М.: Просвещение, 2005.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Аверьянов Д. И. Геометрия: сборник задач для проведения экзамена в 9 и 11  классах./Д. И. Аверьянов, Л. И. Звавич. — М.: Просвещение, 2005.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Гусева И. Л. Сборник текстовых задач для тематического и итогового контроля. Геометрия. 9 класс/И. Л. Гусева (и др.). — М.: Интеллект-центр, 2008.</w:t>
      </w:r>
    </w:p>
    <w:p w:rsidR="00D22000" w:rsidRPr="006A17E3" w:rsidRDefault="00D22000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Геометрия . 7-9 кл.: тесты для текущего и обобщающего контроля/авт.-сост. Г. И. Ковалёва, Н. И. Мазурова. — Волгоград : Учитель, 2008.</w:t>
      </w:r>
    </w:p>
    <w:p w:rsidR="00D22000" w:rsidRPr="00725981" w:rsidRDefault="00D22000" w:rsidP="00725981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t>Геометрия. 7-9 классы. Задачи и упражнения на готовых чертежах / Е. М. Рабинович― М.: «Илекса».</w:t>
      </w:r>
    </w:p>
    <w:p w:rsidR="00D22000" w:rsidRDefault="00D22000" w:rsidP="006A17E3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D22000" w:rsidRPr="006A17E3" w:rsidRDefault="00D22000" w:rsidP="006A17E3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6A17E3">
        <w:rPr>
          <w:b/>
        </w:rPr>
        <w:t>Требования к уровню подготовки учащихся</w:t>
      </w:r>
    </w:p>
    <w:p w:rsidR="00D22000" w:rsidRPr="006A17E3" w:rsidRDefault="00D22000" w:rsidP="006A17E3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D22000" w:rsidRPr="006A17E3" w:rsidRDefault="00D22000" w:rsidP="006A17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треугольниках,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22000" w:rsidRPr="006A17E3" w:rsidRDefault="00D22000" w:rsidP="006A17E3">
      <w:pPr>
        <w:pStyle w:val="a9"/>
        <w:spacing w:before="0" w:beforeAutospacing="0" w:after="0" w:afterAutospacing="0"/>
        <w:ind w:firstLine="708"/>
        <w:jc w:val="both"/>
      </w:pPr>
      <w:r w:rsidRPr="006A17E3">
        <w:t>В результате изучения курса геометрии 9-го класса учащиеся должны уметь: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пользоваться геометрическим языком для описания предметов окружающего мира;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распознавать геометрические фигуры, различать их взаимное расположение;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изображать геометрические фигуры; выполнять чертежи по условию задач; осуществлять преобразование фигур;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22000" w:rsidRPr="006A17E3" w:rsidRDefault="00D22000" w:rsidP="006A17E3">
      <w:pPr>
        <w:pStyle w:val="a9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решать простейшие планиметрические задачи в пространстве.</w:t>
      </w:r>
    </w:p>
    <w:p w:rsidR="00D22000" w:rsidRPr="006A17E3" w:rsidRDefault="00D22000" w:rsidP="006A17E3">
      <w:pPr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используются педагогические технологии уровневойдифференциации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A17E3">
        <w:rPr>
          <w:rFonts w:ascii="Times New Roman" w:hAnsi="Times New Roman"/>
          <w:b/>
          <w:sz w:val="24"/>
          <w:szCs w:val="24"/>
        </w:rPr>
        <w:t>методы и формы обучения и контроля</w:t>
      </w:r>
      <w:r w:rsidRPr="006A17E3">
        <w:rPr>
          <w:rFonts w:ascii="Times New Roman" w:hAnsi="Times New Roman"/>
          <w:sz w:val="24"/>
          <w:szCs w:val="24"/>
        </w:rPr>
        <w:t>: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Формы работы: фронтальная работа; индивидуальная работа; коллективная работа; групповая работа.</w:t>
      </w:r>
    </w:p>
    <w:p w:rsidR="00D22000" w:rsidRPr="006A17E3" w:rsidRDefault="00D22000" w:rsidP="006A1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E3">
        <w:rPr>
          <w:rFonts w:ascii="Times New Roman" w:hAnsi="Times New Roman"/>
          <w:sz w:val="24"/>
          <w:szCs w:val="24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</w:p>
    <w:p w:rsidR="00D22000" w:rsidRPr="00725981" w:rsidRDefault="00D22000" w:rsidP="00725981">
      <w:pPr>
        <w:pStyle w:val="c12"/>
        <w:spacing w:before="0" w:beforeAutospacing="0" w:after="0" w:afterAutospacing="0"/>
        <w:jc w:val="both"/>
        <w:rPr>
          <w:b/>
          <w:bCs/>
          <w:color w:val="444444"/>
        </w:rPr>
      </w:pPr>
      <w:r w:rsidRPr="006A17E3">
        <w:t xml:space="preserve">Используются следующие </w:t>
      </w:r>
      <w:r w:rsidRPr="006A17E3">
        <w:rPr>
          <w:b/>
        </w:rPr>
        <w:t>формы и методы контроля</w:t>
      </w:r>
      <w:r w:rsidRPr="006A17E3"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 Учебный процесс осуществляется в классно-урочной форме в виде комбинированных, контрольно-проверочных и др. типов уроков</w:t>
      </w:r>
      <w:r w:rsidRPr="006A17E3">
        <w:rPr>
          <w:rStyle w:val="c16"/>
          <w:b/>
          <w:bCs/>
          <w:color w:val="444444"/>
        </w:rPr>
        <w:t>.</w:t>
      </w:r>
    </w:p>
    <w:p w:rsidR="00D22000" w:rsidRDefault="00D22000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Default="00D22000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2000" w:rsidRPr="006117A0" w:rsidRDefault="00D22000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D22000" w:rsidRPr="006117A0" w:rsidSect="00725981">
      <w:footerReference w:type="default" r:id="rId10"/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1" w:rsidRDefault="00016A61" w:rsidP="002668ED">
      <w:pPr>
        <w:spacing w:after="0" w:line="240" w:lineRule="auto"/>
      </w:pPr>
      <w:r>
        <w:separator/>
      </w:r>
    </w:p>
  </w:endnote>
  <w:endnote w:type="continuationSeparator" w:id="0">
    <w:p w:rsidR="00016A61" w:rsidRDefault="00016A61" w:rsidP="002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0" w:rsidRDefault="00016A6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E75FF">
      <w:rPr>
        <w:noProof/>
      </w:rPr>
      <w:t>1</w:t>
    </w:r>
    <w:r>
      <w:rPr>
        <w:noProof/>
      </w:rPr>
      <w:fldChar w:fldCharType="end"/>
    </w:r>
  </w:p>
  <w:p w:rsidR="00D22000" w:rsidRDefault="00D220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1" w:rsidRDefault="00016A61" w:rsidP="002668ED">
      <w:pPr>
        <w:spacing w:after="0" w:line="240" w:lineRule="auto"/>
      </w:pPr>
      <w:r>
        <w:separator/>
      </w:r>
    </w:p>
  </w:footnote>
  <w:footnote w:type="continuationSeparator" w:id="0">
    <w:p w:rsidR="00016A61" w:rsidRDefault="00016A61" w:rsidP="002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2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2"/>
  </w:num>
  <w:num w:numId="17">
    <w:abstractNumId w:val="21"/>
  </w:num>
  <w:num w:numId="18">
    <w:abstractNumId w:val="16"/>
  </w:num>
  <w:num w:numId="19">
    <w:abstractNumId w:val="11"/>
  </w:num>
  <w:num w:numId="20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545"/>
    <w:rsid w:val="00016A61"/>
    <w:rsid w:val="000D0177"/>
    <w:rsid w:val="00164D31"/>
    <w:rsid w:val="001C7785"/>
    <w:rsid w:val="002668ED"/>
    <w:rsid w:val="00272F3F"/>
    <w:rsid w:val="00391B45"/>
    <w:rsid w:val="00394AD2"/>
    <w:rsid w:val="0040490C"/>
    <w:rsid w:val="00443FD6"/>
    <w:rsid w:val="004A19C1"/>
    <w:rsid w:val="00550E10"/>
    <w:rsid w:val="00590190"/>
    <w:rsid w:val="00591532"/>
    <w:rsid w:val="006117A0"/>
    <w:rsid w:val="006A17E3"/>
    <w:rsid w:val="007007E8"/>
    <w:rsid w:val="00725981"/>
    <w:rsid w:val="00777C13"/>
    <w:rsid w:val="008B5039"/>
    <w:rsid w:val="009A2C4D"/>
    <w:rsid w:val="009B319D"/>
    <w:rsid w:val="00A042C2"/>
    <w:rsid w:val="00A80DD5"/>
    <w:rsid w:val="00A8586B"/>
    <w:rsid w:val="00AE75FF"/>
    <w:rsid w:val="00B116C4"/>
    <w:rsid w:val="00B9503B"/>
    <w:rsid w:val="00BE5545"/>
    <w:rsid w:val="00C23103"/>
    <w:rsid w:val="00C31186"/>
    <w:rsid w:val="00CD489B"/>
    <w:rsid w:val="00D22000"/>
    <w:rsid w:val="00D4186A"/>
    <w:rsid w:val="00D5147F"/>
    <w:rsid w:val="00D74137"/>
    <w:rsid w:val="00D82E3A"/>
    <w:rsid w:val="00DD4823"/>
    <w:rsid w:val="00E524DB"/>
    <w:rsid w:val="00E60996"/>
    <w:rsid w:val="00EE5E11"/>
    <w:rsid w:val="00F249F9"/>
    <w:rsid w:val="00F475AE"/>
    <w:rsid w:val="00F84056"/>
    <w:rsid w:val="00FA4779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48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17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D4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A17E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D74137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</w:rPr>
  </w:style>
  <w:style w:type="paragraph" w:customStyle="1" w:styleId="a4">
    <w:name w:val="Стиль"/>
    <w:uiPriority w:val="99"/>
    <w:rsid w:val="00DD48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99"/>
    <w:rsid w:val="00DD482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DD4823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uiPriority w:val="99"/>
    <w:rsid w:val="00DD48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6A17E3"/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6A17E3"/>
    <w:rPr>
      <w:rFonts w:cs="Times New Roman"/>
    </w:rPr>
  </w:style>
  <w:style w:type="paragraph" w:customStyle="1" w:styleId="c0">
    <w:name w:val="c0"/>
    <w:basedOn w:val="a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68ED"/>
    <w:rPr>
      <w:rFonts w:eastAsia="Times New Roman" w:cs="Times New Roman"/>
    </w:rPr>
  </w:style>
  <w:style w:type="paragraph" w:styleId="ac">
    <w:name w:val="footer"/>
    <w:basedOn w:val="a"/>
    <w:link w:val="ad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68E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8489</Words>
  <Characters>48391</Characters>
  <Application>Microsoft Office Word</Application>
  <DocSecurity>0</DocSecurity>
  <Lines>403</Lines>
  <Paragraphs>113</Paragraphs>
  <ScaleCrop>false</ScaleCrop>
  <Company/>
  <LinksUpToDate>false</LinksUpToDate>
  <CharactersWithSpaces>56767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17</cp:revision>
  <cp:lastPrinted>2021-09-01T18:34:00Z</cp:lastPrinted>
  <dcterms:created xsi:type="dcterms:W3CDTF">2017-02-24T19:00:00Z</dcterms:created>
  <dcterms:modified xsi:type="dcterms:W3CDTF">2021-09-17T07:58:00Z</dcterms:modified>
</cp:coreProperties>
</file>